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77777777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.1</w:t>
      </w:r>
      <w:r>
        <w:rPr>
          <w:rFonts w:ascii="Cambria" w:hAnsi="Cambria"/>
          <w:b/>
          <w:sz w:val="24"/>
          <w:szCs w:val="24"/>
        </w:rPr>
        <w:t>6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7777777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października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P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(t. j. Dz. U. z 2024 r., poz. 1320) - dalej: ustawa </w:t>
            </w:r>
            <w:proofErr w:type="spellStart"/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17DB4434" w14:textId="1B62D1C9" w:rsidR="00B01AD6" w:rsidRPr="007C6D7F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 w:rsidRPr="007C6D7F">
        <w:rPr>
          <w:rFonts w:ascii="Cambria" w:hAnsi="Cambria" w:cstheme="minorHAnsi"/>
        </w:rPr>
        <w:t xml:space="preserve">Na potrzeby postępowania o udzielenie zamówienia publicznego którego przedmiotem jest robota budowlana na zadaniu inwestycyjnym pn. </w:t>
      </w:r>
      <w:r w:rsidR="007C6D7F" w:rsidRPr="007C6D7F">
        <w:rPr>
          <w:rFonts w:ascii="Cambria" w:hAnsi="Cambria"/>
          <w:b/>
          <w:bCs/>
          <w:color w:val="000000" w:themeColor="text1"/>
        </w:rPr>
        <w:t>Zakup koparko–ładowarki w</w:t>
      </w:r>
      <w:r w:rsidR="007C6D7F">
        <w:rPr>
          <w:rFonts w:ascii="Cambria" w:hAnsi="Cambria"/>
          <w:b/>
          <w:bCs/>
          <w:color w:val="000000" w:themeColor="text1"/>
        </w:rPr>
        <w:t> </w:t>
      </w:r>
      <w:r w:rsidR="007C6D7F" w:rsidRPr="007C6D7F">
        <w:rPr>
          <w:rFonts w:ascii="Cambria" w:hAnsi="Cambria"/>
          <w:b/>
          <w:bCs/>
          <w:color w:val="000000" w:themeColor="text1"/>
        </w:rPr>
        <w:t>ramach Programu Ochrony Ludności i Obrony Cywilnej”</w:t>
      </w:r>
      <w:r w:rsidR="007C6D7F" w:rsidRPr="007C6D7F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Pr="007C6D7F">
        <w:rPr>
          <w:rFonts w:ascii="Cambria" w:hAnsi="Cambria" w:cstheme="minorHAnsi"/>
          <w:b/>
        </w:rPr>
        <w:t xml:space="preserve">, </w:t>
      </w:r>
      <w:r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4254DF42" w14:textId="77777777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7ACF5421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600B5EA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60B535BA" w14:textId="77777777" w:rsidR="00131AAF" w:rsidRDefault="00131AAF" w:rsidP="00131AAF">
    <w:pPr>
      <w:pStyle w:val="Nagwek"/>
    </w:pPr>
  </w:p>
  <w:p w14:paraId="22DB0247" w14:textId="77777777" w:rsidR="00131AAF" w:rsidRDefault="00131AAF" w:rsidP="00131AAF">
    <w:pPr>
      <w:spacing w:line="276" w:lineRule="auto"/>
      <w:ind w:left="-6" w:right="-2" w:firstLine="6"/>
      <w:jc w:val="center"/>
      <w:rPr>
        <w:rFonts w:ascii="Cambria" w:hAnsi="Cambria"/>
        <w:b/>
        <w:bCs/>
        <w:sz w:val="22"/>
        <w:szCs w:val="22"/>
      </w:rPr>
    </w:pPr>
    <w:r>
      <w:rPr>
        <w:rFonts w:ascii="Cambria" w:hAnsi="Cambria"/>
        <w:b/>
        <w:bCs/>
        <w:sz w:val="22"/>
        <w:szCs w:val="22"/>
      </w:rPr>
      <w:t xml:space="preserve">Zadanie realizowane jest w ramach Programu Ludności i Obrony Cywilnej </w:t>
    </w:r>
  </w:p>
  <w:p w14:paraId="46F3323D" w14:textId="77777777" w:rsidR="00131AAF" w:rsidRDefault="00131AAF" w:rsidP="00131AAF">
    <w:pPr>
      <w:spacing w:line="276" w:lineRule="auto"/>
      <w:ind w:left="-6" w:right="-2" w:firstLine="6"/>
      <w:jc w:val="center"/>
    </w:pPr>
    <w:r>
      <w:rPr>
        <w:rFonts w:ascii="Cambria" w:hAnsi="Cambria"/>
        <w:b/>
        <w:bCs/>
        <w:sz w:val="22"/>
        <w:szCs w:val="22"/>
      </w:rPr>
      <w:t>na lata 2025-2026</w:t>
    </w: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EF08D9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lastPrinted>2024-09-13T07:13:00Z</cp:lastPrinted>
  <dcterms:created xsi:type="dcterms:W3CDTF">2025-10-03T12:47:00Z</dcterms:created>
  <dcterms:modified xsi:type="dcterms:W3CDTF">2025-10-03T13:02:00Z</dcterms:modified>
</cp:coreProperties>
</file>